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emf" ContentType="application/x-msmetafile"/>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r>
        <w:t>August 30, 2022</w:t>
      </w:r>
    </w:p>
    <w:p/>
    <w:p>
      <w:r>
        <w:t>Delivered via email</w:t>
      </w:r>
    </w:p>
    <w:p/>
    <w:p>
      <w:r>
        <w:t>Phillip Brasher</w:t>
      </w:r>
    </w:p>
    <w:p>
      <w:r>
        <w:t>Agri-Pulse Communications</w:t>
      </w:r>
    </w:p>
    <w:p>
      <w:r>
        <w:t>1400 Independence Ave. SW</w:t>
      </w:r>
    </w:p>
    <w:p>
      <w:r>
        <w:t>Washington, District of Columbia 20250</w:t>
      </w:r>
    </w:p>
    <w:p/>
    <w:p>
      <w:r>
        <w:t>Dear Mr. Brasher:</w:t>
      </w:r>
    </w:p>
    <w:p/>
    <w:p>
      <w:r>
        <w:t>This is a final response letter to your</w:t>
      </w:r>
      <w:r>
        <w:rPr>
          <w:b w:val="1"/>
          <w:bCs w:val="1"/>
        </w:rPr>
        <w:t xml:space="preserve"> </w:t>
      </w:r>
      <w:r>
        <w:t>Freedom of Information Act (FOIA) request dated August 08, 2022,</w:t>
      </w:r>
      <w:r>
        <w:rPr>
          <w:b w:val="1"/>
          <w:bCs w:val="1"/>
        </w:rPr>
        <w:t xml:space="preserve"> </w:t>
      </w:r>
      <w:r>
        <w:t>to the Department of Agriculture (USDA) Farm Services Agency (FSA).  Your request was received in this office on August 08, 2022, and you requested the following:</w:t>
      </w:r>
    </w:p>
    <w:p/>
    <w:p>
      <w:pPr>
        <w:ind w:left="1440"/>
        <w:rPr>
          <w:i w:val="1"/>
          <w:iCs w:val="1"/>
        </w:rPr>
      </w:pPr>
      <w:r>
        <w:rPr>
          <w:i w:val="1"/>
          <w:iCs w:val="0"/>
        </w:rPr>
        <w:t>Requested data on the Section 1005 loan forgiveness plan from Section 1005 in ARPA. How many producers received payments before the program was shutdown and what is the total amount?</w:t>
      </w:r>
    </w:p>
    <w:p>
      <w:pPr>
        <w:ind w:left="1440"/>
      </w:pPr>
    </w:p>
    <w:p>
      <w:r>
        <w:t>Your FOIA control number is 2022-FSA-04931-F.</w:t>
      </w:r>
    </w:p>
    <w:p>
      <w:pPr>
        <w:spacing w:lineRule="auto" w:line="259" w:after="160" w:beforeAutospacing="0" w:afterAutospacing="0"/>
      </w:pPr>
    </w:p>
    <w:p>
      <w:pPr>
        <w:widowControl w:val="1"/>
        <w:ind w:left="0" w:right="0"/>
        <w:bidi w:val="0"/>
        <w:jc w:val="left"/>
        <w:rPr>
          <w:rFonts w:ascii="Times New Roman" w:hAnsi="Times New Roman"/>
          <w:sz w:val="24"/>
        </w:rPr>
      </w:pPr>
      <w:r>
        <w:rPr>
          <w:rFonts w:ascii="Times New Roman" w:hAnsi="Times New Roman"/>
          <w:sz w:val="24"/>
        </w:rPr>
        <w:t xml:space="preserve">In response to your request, four borrowers </w:t>
      </w:r>
      <w:r>
        <w:rPr>
          <w:rFonts w:ascii="Times New Roman" w:hAnsi="Times New Roman"/>
          <w:b w:val="0"/>
          <w:i w:val="0"/>
          <w:bCs w:val="0"/>
          <w:caps w:val="0"/>
          <w:noProof w:val="0"/>
          <w:vanish w:val="0"/>
          <w:color w:val="auto"/>
          <w:sz w:val="24"/>
          <w:u w:val="none"/>
          <w:shd w:val="clear" w:color="auto" w:fill="auto"/>
          <w:vertAlign w:val="baseline"/>
          <w:lang/>
        </w:rPr>
        <w:t>received payments and the total amount of payments that were made is $160,218.20</w:t>
      </w:r>
      <w:r>
        <w:rPr>
          <w:rFonts w:ascii="Times New Roman" w:hAnsi="Times New Roman"/>
          <w:sz w:val="24"/>
        </w:rPr>
        <w:t>. The information is being release in full.</w:t>
      </w:r>
    </w:p>
    <w:p>
      <w:pPr>
        <w:spacing w:lineRule="auto" w:line="259" w:after="160" w:beforeAutospacing="0" w:afterAutospacing="0"/>
      </w:pPr>
      <w:r>
        <w:t xml:space="preserve"> </w:t>
      </w:r>
    </w:p>
    <w:p>
      <w:pPr>
        <w:spacing w:lineRule="auto" w:line="259" w:after="160" w:beforeAutospacing="0" w:afterAutospacing="0"/>
      </w:pPr>
      <w:r>
        <w:t xml:space="preserve">There are no fees or duplication costs associated with the processing of your request. </w:t>
      </w:r>
    </w:p>
    <w:p/>
    <w:p>
      <w:r>
        <w:t xml:space="preserve">You may contact the FOIA Public Liaison at </w:t>
      </w:r>
      <w:hyperlink xmlns:r="http://schemas.openxmlformats.org/officeDocument/2006/relationships" r:id="R2">
        <w:r>
          <w:rPr>
            <w:rStyle w:val="C2"/>
          </w:rPr>
          <w:t>SM.FP.FOIA@usda.gov</w:t>
        </w:r>
      </w:hyperlink>
      <w:r>
        <w:t>, for any further assistance and to discuss any aspect of your request.  </w:t>
      </w:r>
    </w:p>
    <w:p/>
    <w:p>
      <w:r>
        <w:t>Additionally, you may contact the Office of Government Information Services (OGIS) at the National Archives and Records Administration to inquire about the FOIA mediation services they offer.  The contact information for OGIS is as follows:</w:t>
      </w:r>
    </w:p>
    <w:p/>
    <w:p>
      <w:pPr>
        <w:ind w:left="1800"/>
      </w:pPr>
      <w:r>
        <w:t>Office of Government Information Services</w:t>
      </w:r>
    </w:p>
    <w:p>
      <w:pPr>
        <w:ind w:left="1800"/>
      </w:pPr>
      <w:r>
        <w:t>National Archives and Records Administration</w:t>
      </w:r>
    </w:p>
    <w:p>
      <w:pPr>
        <w:ind w:left="1800"/>
      </w:pPr>
      <w:r>
        <w:t>8601 Adelphi Road</w:t>
      </w:r>
    </w:p>
    <w:p>
      <w:pPr>
        <w:ind w:left="1800"/>
      </w:pPr>
      <w:r>
        <w:t>College Park, MD  20740-6001</w:t>
      </w:r>
    </w:p>
    <w:p>
      <w:pPr>
        <w:ind w:left="1800"/>
        <w:rPr>
          <w:color w:val="3966BF"/>
          <w:u w:val="single"/>
        </w:rPr>
      </w:pPr>
      <w:r>
        <w:t xml:space="preserve">Email: </w:t>
      </w:r>
      <w:hyperlink xmlns:r="http://schemas.openxmlformats.org/officeDocument/2006/relationships" r:id="R3">
        <w:r>
          <w:rPr>
            <w:color w:val="3966BF"/>
            <w:u w:val="single"/>
          </w:rPr>
          <w:t>ogis@nara.gov</w:t>
        </w:r>
      </w:hyperlink>
    </w:p>
    <w:p>
      <w:pPr>
        <w:ind w:left="1800"/>
      </w:pPr>
      <w:r>
        <w:t>Telephone: (202) 741-5770; toll free at 1-877-684-6448</w:t>
      </w:r>
    </w:p>
    <w:p>
      <w:pPr>
        <w:ind w:left="1800"/>
      </w:pPr>
      <w:r>
        <w:t>Fax: (202) 741-5769</w:t>
      </w:r>
    </w:p>
    <w:p>
      <w:pPr>
        <w:ind w:left="1800"/>
      </w:pPr>
      <w:hyperlink xmlns:r="http://schemas.openxmlformats.org/officeDocument/2006/relationships" r:id="R4">
        <w:r>
          <w:rPr>
            <w:color w:val="3966BF"/>
            <w:u w:val="single"/>
          </w:rPr>
          <w:t>https://ogis.archives.gov</w:t>
        </w:r>
      </w:hyperlink>
      <w:r>
        <w:t xml:space="preserve"> </w:t>
      </w:r>
    </w:p>
    <w:p>
      <w:pPr>
        <w:ind w:left="1800"/>
      </w:pPr>
    </w:p>
    <w:p>
      <w:r>
        <w:rPr>
          <w:color w:val="000000"/>
        </w:rPr>
        <w:t>If you are not satisfied with the agency’s determination in response to this request, you may administratively appeal this determination.  The appeal must be postmarked or electronically transmitted within 90 calendar days of the date of the denial letter.  </w:t>
      </w:r>
      <w:r>
        <w:t>Your appeal should include a copy of the original request, the response to the request, and a statement of your reason for the appeal.  To facilitate the processing of an appeal, the phrase “FOIA APPEAL” or "PRIVACY ACT APPEAL" in capital letters should be placed on the front of the envelope or in the subject line of an email and send to the following:</w:t>
      </w:r>
    </w:p>
    <w:p/>
    <w:p>
      <w:pPr>
        <w:ind w:left="1800"/>
      </w:pPr>
      <w:r>
        <w:t>Farm Production and Conservation Business Center</w:t>
      </w:r>
    </w:p>
    <w:p>
      <w:pPr>
        <w:ind w:left="1800"/>
      </w:pPr>
      <w:r>
        <w:t>Attention: Appeals and Litigation Division</w:t>
      </w:r>
    </w:p>
    <w:p>
      <w:pPr>
        <w:ind w:left="1800"/>
      </w:pPr>
      <w:r>
        <w:t>1400 Independence Avenue SW, Room 5971-S</w:t>
      </w:r>
    </w:p>
    <w:p>
      <w:pPr>
        <w:ind w:left="1800"/>
      </w:pPr>
      <w:r>
        <w:t>Washington, D.C. 20250-0570</w:t>
      </w:r>
    </w:p>
    <w:p>
      <w:pPr>
        <w:ind w:left="1800"/>
      </w:pPr>
      <w:r>
        <w:t>Telephone: (202) 690-3297</w:t>
      </w:r>
    </w:p>
    <w:p>
      <w:pPr>
        <w:ind w:left="1800"/>
      </w:pPr>
      <w:hyperlink xmlns:r="http://schemas.openxmlformats.org/officeDocument/2006/relationships" r:id="R5">
        <w:r>
          <w:rPr>
            <w:color w:val="3966BF"/>
            <w:u w:val="single"/>
          </w:rPr>
          <w:t>FSAFOIAappeal@wdc.usda.gov</w:t>
        </w:r>
      </w:hyperlink>
      <w:r>
        <w:t> </w:t>
      </w:r>
    </w:p>
    <w:p>
      <w:pPr>
        <w:ind w:left="1800"/>
      </w:pPr>
    </w:p>
    <w:p>
      <w:r>
        <w:t>If you have any questions pertaining to this action, you can direct them to Samantha Jones, Senior Government Information Specialist via telephone at (202) 690-5265, or via email at samantha.jones@usda.gov.</w:t>
      </w:r>
    </w:p>
    <w:p/>
    <w:p>
      <w:r>
        <w:t>Sincerely,</w:t>
      </w:r>
    </w:p>
    <w:p/>
    <w:p>
      <w:pPr>
        <w:pStyle w:val="P9"/>
      </w:pPr>
      <w:r>
        <w:rPr>
          <w:noProof w:val="1"/>
        </w:rPr>
        <w:drawing>
          <wp:inline xmlns:wp="http://schemas.openxmlformats.org/drawingml/2006/wordprocessingDrawing" distT="0" distB="0" distL="0" distR="0">
            <wp:extent cx="2061845" cy="660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xmlns:r="http://schemas.openxmlformats.org/officeDocument/2006/relationships" r:embed="Relimage1"/>
                    <a:srcRect/>
                    <a:stretch>
                      <a:fillRect/>
                    </a:stretch>
                  </pic:blipFill>
                  <pic:spPr>
                    <a:xfrm>
                      <a:off x="0" y="0"/>
                      <a:ext cx="2064827" cy="661225"/>
                    </a:xfrm>
                    <a:prstGeom prst="rect"/>
                    <a:noFill/>
                  </pic:spPr>
                </pic:pic>
              </a:graphicData>
            </a:graphic>
          </wp:inline>
        </w:drawing>
      </w:r>
    </w:p>
    <w:p>
      <w:pPr>
        <w:pStyle w:val="P9"/>
        <w:spacing w:after="0" w:beforeAutospacing="0" w:afterAutospacing="0"/>
      </w:pPr>
      <w:r>
        <w:t>Patrick McLoughlin</w:t>
      </w:r>
    </w:p>
    <w:p>
      <w:pPr>
        <w:pStyle w:val="P9"/>
        <w:spacing w:after="0" w:beforeAutospacing="0" w:afterAutospacing="0"/>
      </w:pPr>
      <w:r>
        <w:t>FOIA Officer</w:t>
      </w:r>
    </w:p>
    <w:p>
      <w:pPr>
        <w:pStyle w:val="P9"/>
        <w:spacing w:after="0" w:beforeAutospacing="0" w:afterAutospacing="0"/>
      </w:pPr>
      <w:r>
        <w:t>Farm Production and Conservation</w:t>
      </w:r>
    </w:p>
    <w:p/>
    <w:p>
      <w:pPr>
        <w:ind w:left="1440"/>
      </w:pPr>
    </w:p>
    <w:sectPr>
      <w:headerReference xmlns:r="http://schemas.openxmlformats.org/officeDocument/2006/relationships" w:type="first" r:id="RelHdr1"/>
      <w:headerReference xmlns:r="http://schemas.openxmlformats.org/officeDocument/2006/relationships" w:type="default" r:id="RelHdr2"/>
      <w:footerReference xmlns:r="http://schemas.openxmlformats.org/officeDocument/2006/relationships" w:type="first" r:id="RelFtr1"/>
      <w:footnotePr/>
      <w:endnotePr/>
      <w:type w:val="nextPage"/>
      <w:pgMar w:left="1440" w:right="1440" w:top="1440" w:bottom="1440" w:header="547" w:footer="547" w:gutter="0"/>
      <w:cols w:equalWidth="1" w:space="720"/>
      <w:titlePg w:val="1"/>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2"/>
      <w:jc w:val="center"/>
      <w:rPr>
        <w:rFonts w:ascii="Arial" w:hAnsi="Arial"/>
        <w:sz w:val="14"/>
      </w:rPr>
    </w:pPr>
    <w:r>
      <w:rPr>
        <w:rFonts w:ascii="Arial" w:hAnsi="Arial"/>
        <w:sz w:val="14"/>
      </w:rPr>
      <w:t>An Equal Opportunity Provider, Employer, and Lender</w:t>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
      <w:pBdr>
        <w:top w:val="none" w:sz="0" w:space="0" w:shadow="0" w:frame="0" w:color="auto"/>
        <w:left w:val="none" w:sz="0" w:space="0" w:shadow="0" w:frame="0" w:color="auto"/>
        <w:bottom w:val="single" w:sz="4" w:space="1" w:shadow="0" w:frame="0" w:color="auto"/>
        <w:right w:val="none" w:sz="0" w:space="0" w:shadow="0" w:frame="0" w:color="auto"/>
        <w:between w:val="none" w:sz="0" w:space="0" w:shadow="0" w:frame="0" w:color="auto"/>
      </w:pBdr>
      <w:spacing w:after="720" w:beforeAutospacing="0" w:afterAutospacing="0"/>
      <w:rPr>
        <w:rFonts w:ascii="Arial" w:hAnsi="Arial"/>
        <w:sz w:val="16"/>
      </w:rPr>
    </w:pPr>
    <w:r>
      <w:rPr>
        <w:noProof w:val="1"/>
      </w:rPr>
      <w:drawing>
        <wp:inline xmlns:wp="http://schemas.openxmlformats.org/drawingml/2006/wordprocessingDrawing" distT="0" distB="0" distL="0" distR="0">
          <wp:extent cx="2653030" cy="4572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dpi="0">
                  <a:blip xmlns:r="http://schemas.openxmlformats.org/officeDocument/2006/relationships" r:embed="Relimage2"/>
                  <a:srcRect b="-14031"/>
                  <a:stretch>
                    <a:fillRect/>
                  </a:stretch>
                </pic:blipFill>
                <pic:spPr bwMode="auto">
                  <a:xfrm>
                    <a:off x="0" y="0"/>
                    <a:ext cx="2653053" cy="457200"/>
                  </a:xfrm>
                  <a:prstGeom prst="rect"/>
                  <a:noFill/>
                  <a:ln>
                    <a:noFill/>
                  </a:ln>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r>
      <w:t>Phillip Brasher</w:t>
    </w:r>
  </w:p>
  <w:p>
    <w:pPr>
      <w:pStyle w:val="P1"/>
    </w:pPr>
    <w:r>
      <w:t xml:space="preserve">Page </w:t>
    </w:r>
    <w:r>
      <w:t>-</w:t>
    </w:r>
    <w:r>
      <w:t xml:space="preserve"> </w:t>
    </w:r>
    <w:r>
      <w:fldChar w:fldCharType="begin"/>
    </w:r>
    <w:r>
      <w:instrText xml:space="preserve"> PAGE   \* MERGEFORMAT </w:instrText>
    </w:r>
    <w:r>
      <w:fldChar w:fldCharType="separate"/>
    </w:r>
    <w:r>
      <w:rPr>
        <w:noProof w:val="1"/>
      </w:rPr>
      <w:t>#</w:t>
    </w:r>
    <w:r>
      <w:rPr>
        <w:noProof w:val="1"/>
      </w:rPr>
      <w:fldChar w:fldCharType="end"/>
    </w:r>
  </w:p>
</w:hdr>
</file>

<file path=word/numbering.xml><?xml version="1.0" encoding="utf-8"?>
<w:numbering xmlns:w="http://schemas.openxmlformats.org/wordprocessingml/2006/main">
  <w:abstractNum w:abstractNumId="0">
    <w:nsid w:val="FFFFFF1D"/>
    <w:multiLevelType w:val="multilevel"/>
    <w:lvl w:ilvl="0">
      <w:start w:val="1"/>
      <w:numFmt w:val="bullet"/>
      <w:suff w:val="tab"/>
      <w:lvlText w:val="%1."/>
      <w:lvlJc w:val="left"/>
      <w:pPr>
        <w:ind w:firstLine="0" w:left="0"/>
        <w:tabs>
          <w:tab w:val="num" w:pos="0" w:leader="none"/>
        </w:tabs>
      </w:pPr>
      <w:rPr>
        <w:rFonts w:ascii="Symbol" w:hAnsi="Symbol"/>
      </w:rPr>
    </w:lvl>
    <w:lvl w:ilvl="1">
      <w:start w:val="1"/>
      <w:numFmt w:val="bullet"/>
      <w:suff w:val="tab"/>
      <w:lvlText w:val=""/>
      <w:lvlJc w:val="left"/>
      <w:pPr>
        <w:ind w:hanging="360" w:left="1080"/>
        <w:tabs>
          <w:tab w:val="num" w:pos="720" w:leader="none"/>
        </w:tabs>
      </w:pPr>
      <w:rPr>
        <w:rFonts w:ascii="Symbol" w:hAnsi="Symbol"/>
      </w:rPr>
    </w:lvl>
    <w:lvl w:ilvl="2">
      <w:start w:val="1"/>
      <w:numFmt w:val="bullet"/>
      <w:suff w:val="tab"/>
      <w:lvlText w:val="o"/>
      <w:lvlJc w:val="left"/>
      <w:pPr>
        <w:ind w:hanging="360" w:left="1800"/>
        <w:tabs>
          <w:tab w:val="num" w:pos="1440" w:leader="none"/>
        </w:tabs>
      </w:pPr>
      <w:rPr>
        <w:rFonts w:ascii="Courier New" w:hAnsi="Courier New"/>
      </w:rPr>
    </w:lvl>
    <w:lvl w:ilvl="3">
      <w:start w:val="1"/>
      <w:numFmt w:val="bullet"/>
      <w:suff w:val="tab"/>
      <w:lvlText w:val=""/>
      <w:lvlJc w:val="left"/>
      <w:pPr>
        <w:ind w:hanging="360" w:left="2520"/>
        <w:tabs>
          <w:tab w:val="num" w:pos="2160" w:leader="none"/>
        </w:tabs>
      </w:pPr>
      <w:rPr>
        <w:rFonts w:ascii="Wingdings" w:hAnsi="Wingdings"/>
      </w:rPr>
    </w:lvl>
    <w:lvl w:ilvl="4">
      <w:start w:val="1"/>
      <w:numFmt w:val="bullet"/>
      <w:suff w:val="tab"/>
      <w:lvlText w:val=""/>
      <w:lvlJc w:val="left"/>
      <w:pPr>
        <w:ind w:hanging="360" w:left="3240"/>
        <w:tabs>
          <w:tab w:val="num" w:pos="2880" w:leader="none"/>
        </w:tabs>
      </w:pPr>
      <w:rPr>
        <w:rFonts w:ascii="Wingdings" w:hAnsi="Wingdings"/>
      </w:rPr>
    </w:lvl>
    <w:lvl w:ilvl="5">
      <w:start w:val="1"/>
      <w:numFmt w:val="bullet"/>
      <w:suff w:val="tab"/>
      <w:lvlText w:val=""/>
      <w:lvlJc w:val="left"/>
      <w:pPr>
        <w:ind w:hanging="360" w:left="3960"/>
        <w:tabs>
          <w:tab w:val="num" w:pos="3600" w:leader="none"/>
        </w:tabs>
      </w:pPr>
      <w:rPr>
        <w:rFonts w:ascii="Symbol" w:hAnsi="Symbol"/>
      </w:rPr>
    </w:lvl>
    <w:lvl w:ilvl="6">
      <w:start w:val="1"/>
      <w:numFmt w:val="bullet"/>
      <w:suff w:val="tab"/>
      <w:lvlText w:val="o"/>
      <w:lvlJc w:val="left"/>
      <w:pPr>
        <w:ind w:hanging="360" w:left="4680"/>
        <w:tabs>
          <w:tab w:val="num" w:pos="4320" w:leader="none"/>
        </w:tabs>
      </w:pPr>
      <w:rPr>
        <w:rFonts w:ascii="Courier New" w:hAnsi="Courier New"/>
      </w:rPr>
    </w:lvl>
    <w:lvl w:ilvl="7">
      <w:start w:val="1"/>
      <w:numFmt w:val="bullet"/>
      <w:suff w:val="tab"/>
      <w:lvlText w:val=""/>
      <w:lvlJc w:val="left"/>
      <w:pPr>
        <w:ind w:hanging="360" w:left="5400"/>
        <w:tabs>
          <w:tab w:val="num" w:pos="5040" w:leader="none"/>
        </w:tabs>
      </w:pPr>
      <w:rPr>
        <w:rFonts w:ascii="Wingdings" w:hAnsi="Wingdings"/>
      </w:rPr>
    </w:lvl>
    <w:lvl w:ilvl="8">
      <w:start w:val="1"/>
      <w:numFmt w:val="bullet"/>
      <w:suff w:val="tab"/>
      <w:lvlText w:val=""/>
      <w:lvlJc w:val="left"/>
      <w:pPr>
        <w:ind w:hanging="360" w:left="6120"/>
        <w:tabs>
          <w:tab w:val="num" w:pos="5760" w:leader="none"/>
        </w:tabs>
      </w:pPr>
      <w:rPr>
        <w:rFonts w:ascii="Wingdings" w:hAnsi="Wingdings"/>
      </w:rPr>
    </w:lvl>
  </w:abstractNum>
  <w:abstractNum w:abstractNumId="1">
    <w:nsid w:val="1D4B6D48"/>
    <w:multiLevelType w:val="multilevel"/>
    <w:lvl w:ilvl="0">
      <w:start w:val="1"/>
      <w:numFmt w:val="lowerRoman"/>
      <w:suff w:val="tab"/>
      <w:lvlText w:val="(%1)"/>
      <w:lvlJc w:val="right"/>
      <w:pPr>
        <w:ind w:hanging="360" w:left="720"/>
      </w:pPr>
      <w:rPr>
        <w:rFonts w:ascii="Times New Roman" w:hAnsi="Times New Roman"/>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28C12C88"/>
    <w:multiLevelType w:val="multilevel"/>
    <w:lvl w:ilvl="0">
      <w:start w:val="1"/>
      <w:numFmt w:val="bullet"/>
      <w:suff w:val="tab"/>
      <w:lvlText w:val=""/>
      <w:lvlJc w:val="left"/>
      <w:pPr>
        <w:ind w:hanging="360" w:left="720"/>
        <w:tabs>
          <w:tab w:val="num" w:pos="720" w:leader="none"/>
        </w:tabs>
      </w:pPr>
      <w:rPr>
        <w:rFonts w:ascii="Symbol" w:hAnsi="Symbol"/>
        <w:sz w:val="20"/>
      </w:rPr>
    </w:lvl>
    <w:lvl w:ilvl="1">
      <w:start w:val="1"/>
      <w:numFmt w:val="bullet"/>
      <w:suff w:val="tab"/>
      <w:lvlText w:val="o"/>
      <w:lvlJc w:val="left"/>
      <w:pPr>
        <w:ind w:hanging="360" w:left="1440"/>
        <w:tabs>
          <w:tab w:val="num" w:pos="1440" w:leader="none"/>
        </w:tabs>
      </w:pPr>
      <w:rPr>
        <w:rFonts w:ascii="Courier New" w:hAnsi="Courier New"/>
        <w:sz w:val="20"/>
      </w:rPr>
    </w:lvl>
    <w:lvl w:ilvl="2">
      <w:start w:val="1"/>
      <w:numFmt w:val="bullet"/>
      <w:suff w:val="tab"/>
      <w:lvlText w:val=""/>
      <w:lvlJc w:val="left"/>
      <w:pPr>
        <w:ind w:hanging="360" w:left="2160"/>
        <w:tabs>
          <w:tab w:val="num" w:pos="2160" w:leader="none"/>
        </w:tabs>
      </w:pPr>
      <w:rPr>
        <w:rFonts w:ascii="Symbol" w:hAnsi="Symbol"/>
        <w:sz w:val="20"/>
      </w:rPr>
    </w:lvl>
    <w:lvl w:ilvl="3">
      <w:start w:val="1"/>
      <w:numFmt w:val="bullet"/>
      <w:suff w:val="tab"/>
      <w:lvlText w:val=""/>
      <w:lvlJc w:val="left"/>
      <w:pPr>
        <w:ind w:hanging="360" w:left="2880"/>
        <w:tabs>
          <w:tab w:val="num" w:pos="2880" w:leader="none"/>
        </w:tabs>
      </w:pPr>
      <w:rPr>
        <w:rFonts w:ascii="Symbol" w:hAnsi="Symbol"/>
        <w:sz w:val="20"/>
      </w:rPr>
    </w:lvl>
    <w:lvl w:ilvl="4">
      <w:start w:val="1"/>
      <w:numFmt w:val="bullet"/>
      <w:suff w:val="tab"/>
      <w:lvlText w:val=""/>
      <w:lvlJc w:val="left"/>
      <w:pPr>
        <w:ind w:hanging="360" w:left="3600"/>
        <w:tabs>
          <w:tab w:val="num" w:pos="3600" w:leader="none"/>
        </w:tabs>
      </w:pPr>
      <w:rPr>
        <w:rFonts w:ascii="Symbol" w:hAnsi="Symbol"/>
        <w:sz w:val="20"/>
      </w:rPr>
    </w:lvl>
    <w:lvl w:ilvl="5">
      <w:start w:val="1"/>
      <w:numFmt w:val="bullet"/>
      <w:suff w:val="tab"/>
      <w:lvlText w:val=""/>
      <w:lvlJc w:val="left"/>
      <w:pPr>
        <w:ind w:hanging="360" w:left="4320"/>
        <w:tabs>
          <w:tab w:val="num" w:pos="4320" w:leader="none"/>
        </w:tabs>
      </w:pPr>
      <w:rPr>
        <w:rFonts w:ascii="Symbol" w:hAnsi="Symbol"/>
        <w:sz w:val="20"/>
      </w:rPr>
    </w:lvl>
    <w:lvl w:ilvl="6">
      <w:start w:val="1"/>
      <w:numFmt w:val="bullet"/>
      <w:suff w:val="tab"/>
      <w:lvlText w:val=""/>
      <w:lvlJc w:val="left"/>
      <w:pPr>
        <w:ind w:hanging="360" w:left="5040"/>
        <w:tabs>
          <w:tab w:val="num" w:pos="5040" w:leader="none"/>
        </w:tabs>
      </w:pPr>
      <w:rPr>
        <w:rFonts w:ascii="Symbol" w:hAnsi="Symbol"/>
        <w:sz w:val="20"/>
      </w:rPr>
    </w:lvl>
    <w:lvl w:ilvl="7">
      <w:start w:val="1"/>
      <w:numFmt w:val="bullet"/>
      <w:suff w:val="tab"/>
      <w:lvlText w:val=""/>
      <w:lvlJc w:val="left"/>
      <w:pPr>
        <w:ind w:hanging="360" w:left="5760"/>
        <w:tabs>
          <w:tab w:val="num" w:pos="5760" w:leader="none"/>
        </w:tabs>
      </w:pPr>
      <w:rPr>
        <w:rFonts w:ascii="Symbol" w:hAnsi="Symbol"/>
        <w:sz w:val="20"/>
      </w:rPr>
    </w:lvl>
    <w:lvl w:ilvl="8">
      <w:start w:val="1"/>
      <w:numFmt w:val="bullet"/>
      <w:suff w:val="tab"/>
      <w:lvlText w:val=""/>
      <w:lvlJc w:val="left"/>
      <w:pPr>
        <w:ind w:hanging="360" w:left="6480"/>
        <w:tabs>
          <w:tab w:val="num" w:pos="6480" w:leader="none"/>
        </w:tabs>
      </w:pPr>
      <w:rPr>
        <w:rFonts w:ascii="Symbol" w:hAnsi="Symbol"/>
        <w:sz w:val="20"/>
      </w:rPr>
    </w:lvl>
  </w:abstractNum>
  <w:abstractNum w:abstractNumId="3">
    <w:nsid w:val="3E963294"/>
    <w:multiLevelType w:val="multilevel"/>
    <w:lvl w:ilvl="0">
      <w:start w:val="1"/>
      <w:numFmt w:val="bullet"/>
      <w:suff w:val="tab"/>
      <w:lvlText w:val=""/>
      <w:lvlJc w:val="left"/>
      <w:pPr>
        <w:ind w:hanging="360" w:left="720"/>
        <w:tabs>
          <w:tab w:val="num" w:pos="720" w:leader="none"/>
        </w:tabs>
      </w:pPr>
      <w:rPr>
        <w:rFonts w:ascii="Symbol" w:hAnsi="Symbol"/>
        <w:sz w:val="20"/>
      </w:rPr>
    </w:lvl>
    <w:lvl w:ilvl="1">
      <w:start w:val="1"/>
      <w:numFmt w:val="bullet"/>
      <w:suff w:val="tab"/>
      <w:lvlText w:val="o"/>
      <w:lvlJc w:val="left"/>
      <w:pPr>
        <w:ind w:hanging="360" w:left="1440"/>
        <w:tabs>
          <w:tab w:val="num" w:pos="1440" w:leader="none"/>
        </w:tabs>
      </w:pPr>
      <w:rPr>
        <w:rFonts w:ascii="Courier New" w:hAnsi="Courier New"/>
        <w:sz w:val="20"/>
      </w:rPr>
    </w:lvl>
    <w:lvl w:ilvl="2">
      <w:start w:val="1"/>
      <w:numFmt w:val="bullet"/>
      <w:suff w:val="tab"/>
      <w:lvlText w:val=""/>
      <w:lvlJc w:val="left"/>
      <w:pPr>
        <w:ind w:hanging="360" w:left="2160"/>
        <w:tabs>
          <w:tab w:val="num" w:pos="2160" w:leader="none"/>
        </w:tabs>
      </w:pPr>
      <w:rPr>
        <w:rFonts w:ascii="Wingdings" w:hAnsi="Wingdings"/>
        <w:sz w:val="20"/>
      </w:rPr>
    </w:lvl>
    <w:lvl w:ilvl="3">
      <w:start w:val="1"/>
      <w:numFmt w:val="bullet"/>
      <w:suff w:val="tab"/>
      <w:lvlText w:val=""/>
      <w:lvlJc w:val="left"/>
      <w:pPr>
        <w:ind w:hanging="360" w:left="2880"/>
        <w:tabs>
          <w:tab w:val="num" w:pos="2880" w:leader="none"/>
        </w:tabs>
      </w:pPr>
      <w:rPr>
        <w:rFonts w:ascii="Wingdings" w:hAnsi="Wingdings"/>
        <w:sz w:val="20"/>
      </w:rPr>
    </w:lvl>
    <w:lvl w:ilvl="4">
      <w:start w:val="1"/>
      <w:numFmt w:val="bullet"/>
      <w:suff w:val="tab"/>
      <w:lvlText w:val=""/>
      <w:lvlJc w:val="left"/>
      <w:pPr>
        <w:ind w:hanging="360" w:left="3600"/>
        <w:tabs>
          <w:tab w:val="num" w:pos="3600" w:leader="none"/>
        </w:tabs>
      </w:pPr>
      <w:rPr>
        <w:rFonts w:ascii="Wingdings" w:hAnsi="Wingdings"/>
        <w:sz w:val="20"/>
      </w:rPr>
    </w:lvl>
    <w:lvl w:ilvl="5">
      <w:start w:val="1"/>
      <w:numFmt w:val="bullet"/>
      <w:suff w:val="tab"/>
      <w:lvlText w:val=""/>
      <w:lvlJc w:val="left"/>
      <w:pPr>
        <w:ind w:hanging="360" w:left="4320"/>
        <w:tabs>
          <w:tab w:val="num" w:pos="4320" w:leader="none"/>
        </w:tabs>
      </w:pPr>
      <w:rPr>
        <w:rFonts w:ascii="Wingdings" w:hAnsi="Wingdings"/>
        <w:sz w:val="20"/>
      </w:rPr>
    </w:lvl>
    <w:lvl w:ilvl="6">
      <w:start w:val="1"/>
      <w:numFmt w:val="bullet"/>
      <w:suff w:val="tab"/>
      <w:lvlText w:val=""/>
      <w:lvlJc w:val="left"/>
      <w:pPr>
        <w:ind w:hanging="360" w:left="5040"/>
        <w:tabs>
          <w:tab w:val="num" w:pos="5040" w:leader="none"/>
        </w:tabs>
      </w:pPr>
      <w:rPr>
        <w:rFonts w:ascii="Wingdings" w:hAnsi="Wingdings"/>
        <w:sz w:val="20"/>
      </w:rPr>
    </w:lvl>
    <w:lvl w:ilvl="7">
      <w:start w:val="1"/>
      <w:numFmt w:val="bullet"/>
      <w:suff w:val="tab"/>
      <w:lvlText w:val=""/>
      <w:lvlJc w:val="left"/>
      <w:pPr>
        <w:ind w:hanging="360" w:left="5760"/>
        <w:tabs>
          <w:tab w:val="num" w:pos="5760" w:leader="none"/>
        </w:tabs>
      </w:pPr>
      <w:rPr>
        <w:rFonts w:ascii="Wingdings" w:hAnsi="Wingdings"/>
        <w:sz w:val="20"/>
      </w:rPr>
    </w:lvl>
    <w:lvl w:ilvl="8">
      <w:start w:val="1"/>
      <w:numFmt w:val="bullet"/>
      <w:suff w:val="tab"/>
      <w:lvlText w:val=""/>
      <w:lvlJc w:val="left"/>
      <w:pPr>
        <w:ind w:hanging="360" w:left="6480"/>
        <w:tabs>
          <w:tab w:val="num" w:pos="6480" w:leader="none"/>
        </w:tabs>
      </w:pPr>
      <w:rPr>
        <w:rFonts w:ascii="Wingdings" w:hAnsi="Wingdings"/>
        <w:sz w:val="20"/>
      </w:rPr>
    </w:lvl>
  </w:abstractNum>
  <w:abstractNum w:abstractNumId="4">
    <w:nsid w:val="59416744"/>
    <w:multiLevelType w:val="multilevel"/>
    <w:lvl w:ilvl="0">
      <w:start w:val="1"/>
      <w:numFmt w:val="bullet"/>
      <w:suff w:val="tab"/>
      <w:lvlText w:val=""/>
      <w:lvlJc w:val="left"/>
      <w:pPr>
        <w:ind w:hanging="360" w:left="720"/>
      </w:pPr>
      <w:rPr>
        <w:rFonts w:ascii="Symbol" w:hAnsi="Symbo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5">
    <w:nsid w:val="5982091F"/>
    <w:multiLevelType w:val="multilevel"/>
    <w:lvl w:ilvl="0">
      <w:start w:val="1"/>
      <w:numFmt w:val="bullet"/>
      <w:suff w:val="tab"/>
      <w:lvlText w:val=""/>
      <w:lvlJc w:val="left"/>
      <w:pPr>
        <w:ind w:hanging="360" w:left="720"/>
        <w:tabs>
          <w:tab w:val="num" w:pos="720" w:leader="none"/>
        </w:tabs>
      </w:pPr>
      <w:rPr>
        <w:rFonts w:ascii="Symbol" w:hAnsi="Symbol"/>
        <w:sz w:val="20"/>
      </w:rPr>
    </w:lvl>
    <w:lvl w:ilvl="1">
      <w:start w:val="1"/>
      <w:numFmt w:val="bullet"/>
      <w:suff w:val="tab"/>
      <w:lvlText w:val="o"/>
      <w:lvlJc w:val="left"/>
      <w:pPr>
        <w:ind w:hanging="360" w:left="1440"/>
        <w:tabs>
          <w:tab w:val="num" w:pos="1440" w:leader="none"/>
        </w:tabs>
      </w:pPr>
      <w:rPr>
        <w:rFonts w:ascii="Courier New" w:hAnsi="Courier New"/>
        <w:sz w:val="20"/>
      </w:rPr>
    </w:lvl>
    <w:lvl w:ilvl="2">
      <w:start w:val="1"/>
      <w:numFmt w:val="bullet"/>
      <w:suff w:val="tab"/>
      <w:lvlText w:val=""/>
      <w:lvlJc w:val="left"/>
      <w:pPr>
        <w:ind w:hanging="360" w:left="2160"/>
        <w:tabs>
          <w:tab w:val="num" w:pos="2160" w:leader="none"/>
        </w:tabs>
      </w:pPr>
      <w:rPr>
        <w:rFonts w:ascii="Symbol" w:hAnsi="Symbol"/>
        <w:sz w:val="20"/>
      </w:rPr>
    </w:lvl>
    <w:lvl w:ilvl="3">
      <w:start w:val="1"/>
      <w:numFmt w:val="bullet"/>
      <w:suff w:val="tab"/>
      <w:lvlText w:val=""/>
      <w:lvlJc w:val="left"/>
      <w:pPr>
        <w:ind w:hanging="360" w:left="2880"/>
        <w:tabs>
          <w:tab w:val="num" w:pos="2880" w:leader="none"/>
        </w:tabs>
      </w:pPr>
      <w:rPr>
        <w:rFonts w:ascii="Symbol" w:hAnsi="Symbol"/>
        <w:sz w:val="20"/>
      </w:rPr>
    </w:lvl>
    <w:lvl w:ilvl="4">
      <w:start w:val="1"/>
      <w:numFmt w:val="bullet"/>
      <w:suff w:val="tab"/>
      <w:lvlText w:val=""/>
      <w:lvlJc w:val="left"/>
      <w:pPr>
        <w:ind w:hanging="360" w:left="3600"/>
        <w:tabs>
          <w:tab w:val="num" w:pos="3600" w:leader="none"/>
        </w:tabs>
      </w:pPr>
      <w:rPr>
        <w:rFonts w:ascii="Symbol" w:hAnsi="Symbol"/>
        <w:sz w:val="20"/>
      </w:rPr>
    </w:lvl>
    <w:lvl w:ilvl="5">
      <w:start w:val="1"/>
      <w:numFmt w:val="bullet"/>
      <w:suff w:val="tab"/>
      <w:lvlText w:val=""/>
      <w:lvlJc w:val="left"/>
      <w:pPr>
        <w:ind w:hanging="360" w:left="4320"/>
        <w:tabs>
          <w:tab w:val="num" w:pos="4320" w:leader="none"/>
        </w:tabs>
      </w:pPr>
      <w:rPr>
        <w:rFonts w:ascii="Symbol" w:hAnsi="Symbol"/>
        <w:sz w:val="20"/>
      </w:rPr>
    </w:lvl>
    <w:lvl w:ilvl="6">
      <w:start w:val="1"/>
      <w:numFmt w:val="bullet"/>
      <w:suff w:val="tab"/>
      <w:lvlText w:val=""/>
      <w:lvlJc w:val="left"/>
      <w:pPr>
        <w:ind w:hanging="360" w:left="5040"/>
        <w:tabs>
          <w:tab w:val="num" w:pos="5040" w:leader="none"/>
        </w:tabs>
      </w:pPr>
      <w:rPr>
        <w:rFonts w:ascii="Symbol" w:hAnsi="Symbol"/>
        <w:sz w:val="20"/>
      </w:rPr>
    </w:lvl>
    <w:lvl w:ilvl="7">
      <w:start w:val="1"/>
      <w:numFmt w:val="bullet"/>
      <w:suff w:val="tab"/>
      <w:lvlText w:val=""/>
      <w:lvlJc w:val="left"/>
      <w:pPr>
        <w:ind w:hanging="360" w:left="5760"/>
        <w:tabs>
          <w:tab w:val="num" w:pos="5760" w:leader="none"/>
        </w:tabs>
      </w:pPr>
      <w:rPr>
        <w:rFonts w:ascii="Symbol" w:hAnsi="Symbol"/>
        <w:sz w:val="20"/>
      </w:rPr>
    </w:lvl>
    <w:lvl w:ilvl="8">
      <w:start w:val="1"/>
      <w:numFmt w:val="bullet"/>
      <w:suff w:val="tab"/>
      <w:lvlText w:val=""/>
      <w:lvlJc w:val="left"/>
      <w:pPr>
        <w:ind w:hanging="360" w:left="6480"/>
        <w:tabs>
          <w:tab w:val="num" w:pos="6480" w:leader="none"/>
        </w:tabs>
      </w:pPr>
      <w:rPr>
        <w:rFonts w:ascii="Symbol" w:hAnsi="Symbol"/>
        <w:sz w:val="20"/>
      </w:rPr>
    </w:lvl>
  </w:abstractNum>
  <w:abstractNum w:abstractNumId="6">
    <w:nsid w:val="6ABA3472"/>
    <w:multiLevelType w:val="multilevel"/>
    <w:lvl w:ilvl="0">
      <w:start w:val="1"/>
      <w:numFmt w:val="upp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
    <w:nsid w:val="77832297"/>
    <w:multiLevelType w:val="multilevel"/>
    <w:lvl w:ilvl="0">
      <w:start w:val="1"/>
      <w:numFmt w:val="bullet"/>
      <w:suff w:val="tab"/>
      <w:lvlText w:val=""/>
      <w:lvlJc w:val="left"/>
      <w:pPr>
        <w:ind w:hanging="360" w:left="720"/>
      </w:pPr>
      <w:rPr>
        <w:rFonts w:ascii="Symbol" w:hAnsi="Symbo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8">
    <w:nsid w:val="795D279C"/>
    <w:multiLevelType w:val="multilevel"/>
    <w:lvl w:ilvl="0">
      <w:start w:val="1"/>
      <w:numFmt w:val="bullet"/>
      <w:suff w:val="tab"/>
      <w:lvlText w:val=""/>
      <w:lvlJc w:val="left"/>
      <w:pPr>
        <w:ind w:hanging="360" w:left="720"/>
        <w:tabs>
          <w:tab w:val="num" w:pos="720" w:leader="none"/>
        </w:tabs>
      </w:pPr>
      <w:rPr>
        <w:rFonts w:ascii="Symbol" w:hAnsi="Symbol"/>
        <w:sz w:val="20"/>
      </w:rPr>
    </w:lvl>
    <w:lvl w:ilvl="1">
      <w:start w:val="1"/>
      <w:numFmt w:val="bullet"/>
      <w:suff w:val="tab"/>
      <w:lvlText w:val=""/>
      <w:lvlJc w:val="left"/>
      <w:pPr>
        <w:ind w:hanging="360" w:left="1440"/>
        <w:tabs>
          <w:tab w:val="num" w:pos="1440" w:leader="none"/>
        </w:tabs>
      </w:pPr>
      <w:rPr>
        <w:rFonts w:ascii="Symbol" w:hAnsi="Symbol"/>
        <w:sz w:val="20"/>
      </w:rPr>
    </w:lvl>
    <w:lvl w:ilvl="2">
      <w:start w:val="1"/>
      <w:numFmt w:val="bullet"/>
      <w:suff w:val="tab"/>
      <w:lvlText w:val=""/>
      <w:lvlJc w:val="left"/>
      <w:pPr>
        <w:ind w:hanging="360" w:left="2160"/>
        <w:tabs>
          <w:tab w:val="num" w:pos="2160" w:leader="none"/>
        </w:tabs>
      </w:pPr>
      <w:rPr>
        <w:rFonts w:ascii="Symbol" w:hAnsi="Symbol"/>
        <w:sz w:val="20"/>
      </w:rPr>
    </w:lvl>
    <w:lvl w:ilvl="3">
      <w:start w:val="1"/>
      <w:numFmt w:val="bullet"/>
      <w:suff w:val="tab"/>
      <w:lvlText w:val=""/>
      <w:lvlJc w:val="left"/>
      <w:pPr>
        <w:ind w:hanging="360" w:left="2880"/>
        <w:tabs>
          <w:tab w:val="num" w:pos="2880" w:leader="none"/>
        </w:tabs>
      </w:pPr>
      <w:rPr>
        <w:rFonts w:ascii="Symbol" w:hAnsi="Symbol"/>
        <w:sz w:val="20"/>
      </w:rPr>
    </w:lvl>
    <w:lvl w:ilvl="4">
      <w:start w:val="1"/>
      <w:numFmt w:val="bullet"/>
      <w:suff w:val="tab"/>
      <w:lvlText w:val=""/>
      <w:lvlJc w:val="left"/>
      <w:pPr>
        <w:ind w:hanging="360" w:left="3600"/>
        <w:tabs>
          <w:tab w:val="num" w:pos="3600" w:leader="none"/>
        </w:tabs>
      </w:pPr>
      <w:rPr>
        <w:rFonts w:ascii="Symbol" w:hAnsi="Symbol"/>
        <w:sz w:val="20"/>
      </w:rPr>
    </w:lvl>
    <w:lvl w:ilvl="5">
      <w:start w:val="1"/>
      <w:numFmt w:val="bullet"/>
      <w:suff w:val="tab"/>
      <w:lvlText w:val=""/>
      <w:lvlJc w:val="left"/>
      <w:pPr>
        <w:ind w:hanging="360" w:left="4320"/>
        <w:tabs>
          <w:tab w:val="num" w:pos="4320" w:leader="none"/>
        </w:tabs>
      </w:pPr>
      <w:rPr>
        <w:rFonts w:ascii="Symbol" w:hAnsi="Symbol"/>
        <w:sz w:val="20"/>
      </w:rPr>
    </w:lvl>
    <w:lvl w:ilvl="6">
      <w:start w:val="1"/>
      <w:numFmt w:val="bullet"/>
      <w:suff w:val="tab"/>
      <w:lvlText w:val=""/>
      <w:lvlJc w:val="left"/>
      <w:pPr>
        <w:ind w:hanging="360" w:left="5040"/>
        <w:tabs>
          <w:tab w:val="num" w:pos="5040" w:leader="none"/>
        </w:tabs>
      </w:pPr>
      <w:rPr>
        <w:rFonts w:ascii="Symbol" w:hAnsi="Symbol"/>
        <w:sz w:val="20"/>
      </w:rPr>
    </w:lvl>
    <w:lvl w:ilvl="7">
      <w:start w:val="1"/>
      <w:numFmt w:val="bullet"/>
      <w:suff w:val="tab"/>
      <w:lvlText w:val=""/>
      <w:lvlJc w:val="left"/>
      <w:pPr>
        <w:ind w:hanging="360" w:left="5760"/>
        <w:tabs>
          <w:tab w:val="num" w:pos="5760" w:leader="none"/>
        </w:tabs>
      </w:pPr>
      <w:rPr>
        <w:rFonts w:ascii="Symbol" w:hAnsi="Symbol"/>
        <w:sz w:val="20"/>
      </w:rPr>
    </w:lvl>
    <w:lvl w:ilvl="8">
      <w:start w:val="1"/>
      <w:numFmt w:val="bullet"/>
      <w:suff w:val="tab"/>
      <w:lvlText w:val=""/>
      <w:lvlJc w:val="left"/>
      <w:pPr>
        <w:ind w:hanging="360" w:left="6480"/>
        <w:tabs>
          <w:tab w:val="num" w:pos="6480" w:leader="none"/>
        </w:tabs>
      </w:pPr>
      <w:rPr>
        <w:rFonts w:ascii="Symbol" w:hAnsi="Symbol"/>
        <w:sz w:val="20"/>
      </w:rPr>
    </w:lvl>
  </w:abstractNum>
  <w:num w:numId="1">
    <w:abstractNumId w:val="0"/>
  </w:num>
  <w:num w:numId="2">
    <w:abstractNumId w:val="4"/>
  </w:num>
  <w:num w:numId="3">
    <w:abstractNumId w:val="1"/>
  </w:num>
  <w:num w:numId="4">
    <w:abstractNumId w:val="6"/>
  </w:num>
  <w:num w:numId="5">
    <w:abstractNumId w:val="7"/>
  </w:num>
  <w:num w:numId="6">
    <w:abstractNumId w:val="3"/>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2"/>
  </w:num>
  <w:num w:numId="11">
    <w:abstractNumId w:val="2"/>
  </w:num>
  <w:num w:numId="12">
    <w:abstractNumId w:val="2"/>
    <w:lvlOverride w:ilvl="0">
      <w:startOverride w:val="2"/>
    </w:lvlOverride>
  </w:num>
  <w:num w:numId="13">
    <w:abstractNumId w:val="8"/>
    <w:lvlOverride w:ilvl="0">
      <w:startOverride w:val="1"/>
    </w:lvlOverride>
  </w:num>
  <w:num w:numId="14">
    <w:abstractNumId w:val="5"/>
    <w:lvlOverride w:ilvl="0">
      <w:startOverride w:val="1"/>
    </w:lvlOverride>
  </w:num>
  <w:num w:numId="15">
    <w:abstractNumId w:val="5"/>
  </w:num>
  <w:num w:numId="16">
    <w:abstractNumId w:val="5"/>
  </w:num>
  <w:num w:numId="17">
    <w:abstractNumId w:val="5"/>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imes New Roman" w:hAnsi="Times New Roman"/>
        <w:sz w:val="20"/>
        <w:szCs w:val="22"/>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z w:val="24"/>
      <w:szCs w:val="24"/>
    </w:rPr>
  </w:style>
  <w:style w:type="paragraph" w:styleId="P1">
    <w:name w:val="header"/>
    <w:basedOn w:val="P0"/>
    <w:pPr>
      <w:tabs>
        <w:tab w:val="center" w:pos="4320" w:leader="none"/>
        <w:tab w:val="right" w:pos="8640" w:leader="none"/>
      </w:tabs>
    </w:pPr>
    <w:rPr/>
  </w:style>
  <w:style w:type="paragraph" w:styleId="P2">
    <w:name w:val="footer"/>
    <w:basedOn w:val="P0"/>
    <w:link w:val="C5"/>
    <w:pPr>
      <w:tabs>
        <w:tab w:val="center" w:pos="4320" w:leader="none"/>
        <w:tab w:val="right" w:pos="8640" w:leader="none"/>
      </w:tabs>
    </w:pPr>
    <w:rPr/>
  </w:style>
  <w:style w:type="paragraph" w:styleId="P3">
    <w:name w:val="Balloon Text"/>
    <w:basedOn w:val="P0"/>
    <w:semiHidden/>
    <w:pPr/>
    <w:rPr>
      <w:rFonts w:ascii="Tahoma" w:hAnsi="Tahoma"/>
      <w:sz w:val="16"/>
      <w:szCs w:val="16"/>
    </w:rPr>
  </w:style>
  <w:style w:type="paragraph" w:styleId="P4">
    <w:name w:val="Plain Text"/>
    <w:basedOn w:val="P0"/>
    <w:link w:val="C4"/>
    <w:pPr/>
    <w:rPr>
      <w:rFonts w:ascii="Consolas" w:hAnsi="Consolas"/>
      <w:sz w:val="21"/>
      <w:szCs w:val="21"/>
    </w:rPr>
  </w:style>
  <w:style w:type="paragraph" w:styleId="P5">
    <w:name w:val="List Paragraph"/>
    <w:basedOn w:val="P0"/>
    <w:qFormat/>
    <w:pPr>
      <w:ind w:left="720"/>
      <w:contextualSpacing w:val="1"/>
    </w:pPr>
    <w:rPr>
      <w:rFonts w:ascii="Times" w:hAnsi="Times"/>
      <w:szCs w:val="20"/>
    </w:rPr>
  </w:style>
  <w:style w:type="paragraph" w:styleId="P6">
    <w:name w:val="annotation text"/>
    <w:basedOn w:val="P0"/>
    <w:link w:val="C7"/>
    <w:semiHidden/>
    <w:pPr/>
    <w:rPr>
      <w:sz w:val="20"/>
      <w:szCs w:val="20"/>
    </w:rPr>
  </w:style>
  <w:style w:type="paragraph" w:styleId="P7">
    <w:name w:val="annotation subject"/>
    <w:basedOn w:val="P6"/>
    <w:next w:val="P6"/>
    <w:link w:val="C8"/>
    <w:semiHidden/>
    <w:pPr/>
    <w:rPr>
      <w:b w:val="1"/>
      <w:bCs w:val="1"/>
    </w:rPr>
  </w:style>
  <w:style w:type="paragraph" w:styleId="P8">
    <w:name w:val="eTextPara"/>
    <w:basedOn w:val="P0"/>
    <w:pPr>
      <w:spacing w:before="120" w:after="120" w:beforeAutospacing="0" w:afterAutospacing="0"/>
      <w:ind w:left="360"/>
      <w:outlineLvl w:val="0"/>
    </w:pPr>
    <w:rPr>
      <w:rFonts w:ascii="Verdana, arial" w:hAnsi="Verdana, arial"/>
      <w:sz w:val="22"/>
      <w:szCs w:val="22"/>
    </w:rPr>
  </w:style>
  <w:style w:type="paragraph" w:styleId="P9">
    <w:name w:val="Normal (Web)"/>
    <w:basedOn w:val="P0"/>
    <w:semiHidden/>
    <w:pPr>
      <w:spacing w:after="150" w:beforeAutospacing="0" w:afterAutospacing="0"/>
    </w:pPr>
    <w:rPr/>
  </w:style>
  <w:style w:type="paragraph" w:styleId="P10">
    <w:name w:val="footnote text"/>
    <w:link w:val="C13"/>
    <w:semiHidden/>
    <w:pPr/>
    <w:rPr>
      <w:szCs w:val="20"/>
    </w:rPr>
  </w:style>
  <w:style w:type="paragraph" w:styleId="P11">
    <w:name w:val="endnote text"/>
    <w:link w:val="C15"/>
    <w:semiHidden/>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themeColor="hyperlink"/>
      <w:u w:val="single"/>
    </w:rPr>
  </w:style>
  <w:style w:type="character" w:styleId="C3">
    <w:name w:val="line number"/>
    <w:basedOn w:val="C0"/>
    <w:semiHidden/>
    <w:rPr/>
  </w:style>
  <w:style w:type="character" w:styleId="C4">
    <w:name w:val="Plain Text Char"/>
    <w:link w:val="P4"/>
    <w:rPr>
      <w:rFonts w:ascii="Consolas" w:hAnsi="Consolas"/>
      <w:sz w:val="21"/>
      <w:szCs w:val="21"/>
    </w:rPr>
  </w:style>
  <w:style w:type="character" w:styleId="C5">
    <w:name w:val="Footer Char"/>
    <w:basedOn w:val="C0"/>
    <w:link w:val="P2"/>
    <w:rPr/>
  </w:style>
  <w:style w:type="character" w:styleId="C6">
    <w:name w:val="annotation reference"/>
    <w:basedOn w:val="C0"/>
    <w:semiHidden/>
    <w:rPr>
      <w:sz w:val="16"/>
      <w:szCs w:val="16"/>
    </w:rPr>
  </w:style>
  <w:style w:type="character" w:styleId="C7">
    <w:name w:val="Comment Text Char"/>
    <w:basedOn w:val="C0"/>
    <w:link w:val="P6"/>
    <w:semiHidden/>
    <w:rPr>
      <w:sz w:val="20"/>
      <w:szCs w:val="20"/>
    </w:rPr>
  </w:style>
  <w:style w:type="character" w:styleId="C8">
    <w:name w:val="Comment Subject Char"/>
    <w:basedOn w:val="C7"/>
    <w:link w:val="P7"/>
    <w:semiHidden/>
    <w:rPr>
      <w:b w:val="1"/>
      <w:bCs w:val="1"/>
      <w:sz w:val="20"/>
      <w:szCs w:val="20"/>
    </w:rPr>
  </w:style>
  <w:style w:type="character" w:styleId="C9">
    <w:name w:val="FollowedHyperlink"/>
    <w:basedOn w:val="C0"/>
    <w:semiHidden/>
    <w:rPr>
      <w:color w:val="800080" w:themeColor="followedHyperlink"/>
      <w:u w:val="single"/>
    </w:rPr>
  </w:style>
  <w:style w:type="character" w:styleId="C10">
    <w:name w:val="Strong"/>
    <w:basedOn w:val="C0"/>
    <w:qFormat/>
    <w:rPr>
      <w:b w:val="1"/>
      <w:bCs w:val="1"/>
    </w:rPr>
  </w:style>
  <w:style w:type="character" w:styleId="C11">
    <w:name w:val="Unresolved Mention"/>
    <w:basedOn w:val="C0"/>
    <w:semiHidden/>
    <w:rPr>
      <w:color w:val="808080"/>
      <w:shd w:val="clear" w:color="auto" w:fill="E6E6E6"/>
    </w:rPr>
  </w:style>
  <w:style w:type="character" w:styleId="C12">
    <w:name w:val="footnote reference"/>
    <w:semiHidden/>
    <w:rPr>
      <w:vertAlign w:val="superscript"/>
    </w:rPr>
  </w:style>
  <w:style w:type="character" w:styleId="C13">
    <w:name w:val="Footnote Text Char"/>
    <w:link w:val="P10"/>
    <w:semiHidden/>
    <w:rPr>
      <w:sz w:val="20"/>
      <w:szCs w:val="20"/>
    </w:rPr>
  </w:style>
  <w:style w:type="character" w:styleId="C14">
    <w:name w:val="endnote reference"/>
    <w:semiHidden/>
    <w:rPr>
      <w:vertAlign w:val="superscript"/>
    </w:rPr>
  </w:style>
  <w:style w:type="character" w:styleId="C15">
    <w:name w:val="Endnote Text Char"/>
    <w:link w:val="P11"/>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2" Type="http://schemas.openxmlformats.org/officeDocument/2006/relationships/hyperlink" Target="mailto:SM.FP.FOIA@usda.gov" TargetMode="External" /><Relationship Id="R3" Type="http://schemas.openxmlformats.org/officeDocument/2006/relationships/hyperlink" Target="mailto:ogis@nara.gov" TargetMode="External" /><Relationship Id="R4" Type="http://schemas.openxmlformats.org/officeDocument/2006/relationships/hyperlink" Target="https://ogis.archives.gov/" TargetMode="External" /><Relationship Id="R5" Type="http://schemas.openxmlformats.org/officeDocument/2006/relationships/hyperlink" Target="mailto:FSAFOIAappeal@wdc.usda.gov" TargetMode="External" /><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 Id="RelItem2" Type="http://schemas.openxmlformats.org/officeDocument/2006/relationships/customXml" Target="../customXml/item2.xml" /><Relationship Id="RelItem3" Type="http://schemas.openxmlformats.org/officeDocument/2006/relationships/customXml" Target="../customXml/item3.xml" /><Relationship Id="RelItem4" Type="http://schemas.openxmlformats.org/officeDocument/2006/relationships/customXml" Target="../customXml/item4.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2" Type="http://schemas.openxmlformats.org/officeDocument/2006/relationships/image" Target="/media/image2.emf" /></Relationships>
</file>

<file path=word/_rels/header2.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F0D71676D5CB488C218BA963DDD5F4" ma:contentTypeVersion="1" ma:contentTypeDescription="Create a new document." ma:contentTypeScope="" ma:versionID="e0d223d4b719f3039881c0c3bbcb2f6a">
  <xsd:schema xmlns:xsd="http://www.w3.org/2001/XMLSchema" xmlns:xs="http://www.w3.org/2001/XMLSchema" xmlns:p="http://schemas.microsoft.com/office/2006/metadata/properties" targetNamespace="http://schemas.microsoft.com/office/2006/metadata/properties" ma:root="true" ma:fieldsID="0e46dbe21a6298adedc9d0696d4688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71b1b-565e-4b31-9d49-c9673fc4fa54}">
  <ds:schemaRefs>
    <ds:schemaRef ds:uri="http://schemas.microsoft.com/vsto/samples"/>
  </ds:schemaRefs>
</ds:datastoreItem>
</file>

<file path=customXml/itemProps2.xml><?xml version="1.0" encoding="utf-8"?>
<ds:datastoreItem xmlns:ds="http://schemas.openxmlformats.org/officeDocument/2006/customXml" ds:itemID="{736b8d0f-db10-49d7-b7a9-6cb7852d1a7a}">
  <ds:schemaRefs>
    <ds:schemaRef ds:uri="http://schemas.microsoft.com/vsto/samples"/>
  </ds:schemaRefs>
</ds:datastoreItem>
</file>

<file path=customXml/itemProps3.xml><?xml version="1.0" encoding="utf-8"?>
<ds:datastoreItem xmlns:ds="http://schemas.openxmlformats.org/officeDocument/2006/customXml" ds:itemID="{64b5f4b1-2eed-46be-bf98-8a12bdda7645}">
  <ds:schemaRefs>
    <ds:schemaRef ds:uri="http://schemas.microsoft.com/vsto/samples"/>
  </ds:schemaRefs>
</ds:datastoreItem>
</file>

<file path=customXml/itemProps4.xml><?xml version="1.0" encoding="utf-8"?>
<ds:datastoreItem xmlns:ds="http://schemas.openxmlformats.org/officeDocument/2006/customXml" ds:itemID="{5f3b64b0-7cb5-4b8c-942a-a1aad084e7cf}">
  <ds:schemaRefs>
    <ds:schemaRef ds:uri="http://schemas.microsoft.com/vsto/samples"/>
  </ds:schemaRefs>
</ds:datastoreItem>
</file>

<file path=docProps/app.xml><?xml version="1.0" encoding="utf-8"?>
<Properties xmlns="http://schemas.openxmlformats.org/officeDocument/2006/extended-properties">
  <Application>DevExpress Office File API/21.1.4.0</Application>
  <AppVersion>21.1</AppVersion>
  <Company>USDA</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Higgs, Heather - NRCS, Bozeman, MT</dc:creator>
  <dcterms:created xsi:type="dcterms:W3CDTF">2019-04-02T19:47:00Z</dcterms:created>
  <cp:lastPrinted>2014-07-10T20:32:00Z</cp:lastPrinted>
  <dcterms:modified xsi:type="dcterms:W3CDTF">2022-09-21T19:58:49Z</dcterms:modified>
  <cp:revision>15</cp:revision>
  <dc:title>Letterhead</dc:title>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play_urn:schemas-microsoft-com:office:office#Author">
    <vt:lpwstr>Villarreal, Carlos - NRCS, Bryan,TX</vt:lpwstr>
  </property>
  <property fmtid="{D5CDD505-2E9C-101B-9397-08002B2CF9AE}" pid="3" name="display_urn:schemas-microsoft-com:office:office#Editor">
    <vt:lpwstr>Villarreal, Carlos - NRCS, Bryan,TX</vt:lpwstr>
  </property>
  <property fmtid="{D5CDD505-2E9C-101B-9397-08002B2CF9AE}" pid="4" name="Order">
    <vt:lpwstr>11100.0000000000</vt:lpwstr>
  </property>
  <property fmtid="{D5CDD505-2E9C-101B-9397-08002B2CF9AE}" pid="5" name="TemplateUrl">
    <vt:lpwstr/>
  </property>
  <property fmtid="{D5CDD505-2E9C-101B-9397-08002B2CF9AE}" pid="6" name="xd_ProgID">
    <vt:lpwstr/>
  </property>
</Properties>
</file>